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BF3" w:rsidRDefault="00EC6BF3">
      <w:pPr>
        <w:rPr>
          <w:b/>
          <w:bCs/>
          <w:sz w:val="24"/>
          <w:szCs w:val="24"/>
        </w:rPr>
      </w:pPr>
    </w:p>
    <w:p w:rsidR="00EC6BF3" w:rsidRDefault="00EC6BF3" w:rsidP="00EC6BF3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Inflammatory 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</w:rPr>
        <w:t>bacteriome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</w:rPr>
        <w:t xml:space="preserve"> featuring </w:t>
      </w:r>
      <w:r w:rsidRPr="00F00A34">
        <w:rPr>
          <w:rFonts w:asciiTheme="majorBidi" w:hAnsiTheme="majorBidi" w:cstheme="majorBidi"/>
          <w:b/>
          <w:bCs/>
          <w:i/>
          <w:iCs/>
          <w:sz w:val="32"/>
          <w:szCs w:val="32"/>
        </w:rPr>
        <w:t>Fusobacterium nucleatum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and </w:t>
      </w:r>
      <w:r w:rsidRPr="00F00A34">
        <w:rPr>
          <w:rFonts w:asciiTheme="majorBidi" w:hAnsiTheme="majorBidi" w:cstheme="majorBidi"/>
          <w:b/>
          <w:bCs/>
          <w:i/>
          <w:iCs/>
          <w:sz w:val="32"/>
          <w:szCs w:val="32"/>
        </w:rPr>
        <w:t>Pseudomonas aeruginosa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identified in association with oral squamous cell carcinoma </w:t>
      </w:r>
    </w:p>
    <w:p w:rsidR="00EC6BF3" w:rsidRPr="00F00A34" w:rsidRDefault="00EC6BF3" w:rsidP="00EC6BF3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C6BF3" w:rsidRPr="00DB3299" w:rsidRDefault="00EC6BF3" w:rsidP="00EC6BF3">
      <w:pPr>
        <w:spacing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DB3299">
        <w:rPr>
          <w:rFonts w:asciiTheme="majorBidi" w:hAnsiTheme="majorBidi" w:cstheme="majorBidi"/>
          <w:sz w:val="24"/>
          <w:szCs w:val="24"/>
        </w:rPr>
        <w:t xml:space="preserve">Nezar Noor </w:t>
      </w:r>
      <w:proofErr w:type="spellStart"/>
      <w:r w:rsidRPr="00DB3299">
        <w:rPr>
          <w:rFonts w:asciiTheme="majorBidi" w:hAnsiTheme="majorBidi" w:cstheme="majorBidi"/>
          <w:sz w:val="24"/>
          <w:szCs w:val="24"/>
        </w:rPr>
        <w:t>Al-hebshi</w:t>
      </w:r>
      <w:proofErr w:type="spellEnd"/>
      <w:r>
        <w:rPr>
          <w:rFonts w:asciiTheme="majorBidi" w:hAnsiTheme="majorBidi" w:cstheme="majorBidi"/>
          <w:sz w:val="24"/>
          <w:szCs w:val="24"/>
          <w:vertAlign w:val="superscript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Akram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Thabet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Nasher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Mohamed Yousef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Maryoud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Husham E. </w:t>
      </w:r>
      <w:proofErr w:type="spellStart"/>
      <w:r>
        <w:rPr>
          <w:rFonts w:asciiTheme="majorBidi" w:hAnsiTheme="majorBidi" w:cstheme="majorBidi"/>
          <w:sz w:val="24"/>
          <w:szCs w:val="24"/>
        </w:rPr>
        <w:t>Homeida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Tsute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Chen</w:t>
      </w:r>
      <w:r>
        <w:rPr>
          <w:rFonts w:asciiTheme="majorBidi" w:hAnsiTheme="majorBidi" w:cstheme="majorBidi"/>
          <w:sz w:val="24"/>
          <w:szCs w:val="24"/>
        </w:rPr>
        <w:t xml:space="preserve">, Ali Mohamed Idris and </w:t>
      </w:r>
      <w:r>
        <w:rPr>
          <w:rFonts w:ascii="Times New Roman" w:hAnsi="Times New Roman" w:cs="Times New Roman"/>
          <w:bCs/>
          <w:sz w:val="24"/>
          <w:szCs w:val="24"/>
        </w:rPr>
        <w:t>Newell W Johnson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EC6BF3" w:rsidRPr="00EC6BF3" w:rsidRDefault="00EC6BF3">
      <w:pPr>
        <w:rPr>
          <w:sz w:val="24"/>
          <w:szCs w:val="24"/>
        </w:rPr>
      </w:pPr>
    </w:p>
    <w:p w:rsidR="00EC6BF3" w:rsidRDefault="00EC6BF3">
      <w:pPr>
        <w:rPr>
          <w:b/>
          <w:bCs/>
          <w:sz w:val="24"/>
          <w:szCs w:val="24"/>
        </w:rPr>
      </w:pPr>
    </w:p>
    <w:p w:rsidR="00EC6BF3" w:rsidRDefault="00EC6BF3">
      <w:pPr>
        <w:rPr>
          <w:b/>
          <w:bCs/>
          <w:sz w:val="24"/>
          <w:szCs w:val="24"/>
        </w:rPr>
      </w:pPr>
      <w:bookmarkStart w:id="0" w:name="_GoBack"/>
      <w:bookmarkEnd w:id="0"/>
    </w:p>
    <w:p w:rsidR="00EC6BF3" w:rsidRDefault="00EC6BF3">
      <w:pPr>
        <w:rPr>
          <w:b/>
          <w:bCs/>
          <w:sz w:val="24"/>
          <w:szCs w:val="24"/>
        </w:rPr>
      </w:pPr>
    </w:p>
    <w:p w:rsidR="00EC6BF3" w:rsidRDefault="00EC6BF3">
      <w:pPr>
        <w:rPr>
          <w:b/>
          <w:bCs/>
          <w:sz w:val="24"/>
          <w:szCs w:val="24"/>
        </w:rPr>
      </w:pPr>
    </w:p>
    <w:p w:rsidR="003302CA" w:rsidRPr="00785202" w:rsidRDefault="003302CA">
      <w:pPr>
        <w:rPr>
          <w:sz w:val="24"/>
          <w:szCs w:val="24"/>
        </w:rPr>
      </w:pPr>
      <w:r w:rsidRPr="00785202">
        <w:rPr>
          <w:b/>
          <w:bCs/>
          <w:sz w:val="24"/>
          <w:szCs w:val="24"/>
        </w:rPr>
        <w:t>Table S4.</w:t>
      </w:r>
      <w:r w:rsidRPr="00785202">
        <w:rPr>
          <w:sz w:val="24"/>
          <w:szCs w:val="24"/>
        </w:rPr>
        <w:t xml:space="preserve"> List of taxa exclusively identified in either group at prevalence ≥ 15%</w:t>
      </w:r>
    </w:p>
    <w:tbl>
      <w:tblPr>
        <w:tblW w:w="10878" w:type="dxa"/>
        <w:tblInd w:w="-820" w:type="dxa"/>
        <w:tblLook w:val="04A0" w:firstRow="1" w:lastRow="0" w:firstColumn="1" w:lastColumn="0" w:noHBand="0" w:noVBand="1"/>
      </w:tblPr>
      <w:tblGrid>
        <w:gridCol w:w="4770"/>
        <w:gridCol w:w="630"/>
        <w:gridCol w:w="4932"/>
        <w:gridCol w:w="546"/>
      </w:tblGrid>
      <w:tr w:rsidR="00785202" w:rsidRPr="00785202" w:rsidTr="003D5F52">
        <w:trPr>
          <w:trHeight w:val="430"/>
        </w:trPr>
        <w:tc>
          <w:tcPr>
            <w:tcW w:w="4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2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Exclusively in OSCC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2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4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2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Exclusively in Controls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2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Alloscardovia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omnicolens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35%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Bergeyella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50%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Atopobium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199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30%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Bergeyella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931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92.95%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40%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Lachnospiraceae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[G-7]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163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30%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Haemophilus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parainfluenzae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97.14%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40%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Oribacterium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102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30%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Veillonella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C09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35%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Streptobacillus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hongkongensis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30%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Porphyromonas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pasteri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30%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Haemophilus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influenzae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30%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Ruminococcaceae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[G1]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075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91.53%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30%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Peptococcus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167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Neisseria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oralis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30%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Peptostreptococcaceae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[XI][G-4]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103/369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Granulicatella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adiacens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95.99%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Moraxella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osloensis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89.07%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Streptococcus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peroris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Porphyromonas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uenonis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Rothia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mucilaginosa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89.14%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Meiothermus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timidus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Selenomonas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artemidis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Staphylococcus aureus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Diaphorobacter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nitroreducens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A07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Peptoniphilus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indolicus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Actinomyces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175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97.96%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Peptostreptococcaceae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[G]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B61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Actinomyces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178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Methylobacterium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rhodesianum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Actinomycetales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[G]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C05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Neisseria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018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Bifidobacterium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dentium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Dietzia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cinnamea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93.21%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Prevotella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aurantiaca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Bifidobacterium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longum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Prevotella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melaninogenica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96.55%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Janibacter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indicus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Streptococcus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B66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Bacteroides fragilis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GN02 [G1]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872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Capnocytophaga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Betaproteobacteria [G]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B96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Enterococcus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avium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Campylobacter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G43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Lactobacillus salivarius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TM7 [G1]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349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97.79%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Butyrivibrio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080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Eubacterium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yurii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90.91%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Bulleidia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extructa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Selenomonas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134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Fusobacterium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gonidiaformans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Fusobacterium multispecies spp9 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Leptotrichia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221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90.45%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Alphaproteobacteria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[G]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A28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84.07%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Alphaproteobacteria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[G]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C96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Afipia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broomeae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Achromobacter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xylosoxidans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Alcaligenes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sp. str. CO14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Delftia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A59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Ottowia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894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97.31%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Cupriavidus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metallidurans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Massilia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timonae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Neisseria sp.</w:t>
            </w: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oral taxon</w:t>
            </w: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018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97.96%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Citrobacter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koseri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Escherichia coli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Aggregatibacter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paraphrophilus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Acinetobacter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baumannii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nov</w:t>
            </w:r>
            <w:proofErr w:type="spellEnd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96.09%</w:t>
            </w:r>
          </w:p>
        </w:tc>
        <w:tc>
          <w:tcPr>
            <w:tcW w:w="6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5202" w:rsidRPr="00785202" w:rsidTr="003D5F52">
        <w:trPr>
          <w:trHeight w:val="300"/>
        </w:trPr>
        <w:tc>
          <w:tcPr>
            <w:tcW w:w="47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Moraxella </w:t>
            </w:r>
            <w:proofErr w:type="spellStart"/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lacunata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2CA" w:rsidRPr="00785202" w:rsidRDefault="003302CA" w:rsidP="003D5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302CA" w:rsidRPr="00785202" w:rsidRDefault="003302CA" w:rsidP="003D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20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3302CA" w:rsidRPr="00785202" w:rsidRDefault="003302CA">
      <w:pPr>
        <w:rPr>
          <w:sz w:val="20"/>
          <w:szCs w:val="20"/>
        </w:rPr>
      </w:pPr>
    </w:p>
    <w:sectPr w:rsidR="003302CA" w:rsidRPr="007852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84"/>
    <w:rsid w:val="00085356"/>
    <w:rsid w:val="0012178B"/>
    <w:rsid w:val="00311518"/>
    <w:rsid w:val="003302CA"/>
    <w:rsid w:val="006A7E64"/>
    <w:rsid w:val="00785202"/>
    <w:rsid w:val="00C01C52"/>
    <w:rsid w:val="00C13A08"/>
    <w:rsid w:val="00CE3BDC"/>
    <w:rsid w:val="00E45277"/>
    <w:rsid w:val="00EC6BF3"/>
    <w:rsid w:val="00F9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87BA5"/>
  <w15:chartTrackingRefBased/>
  <w15:docId w15:val="{984E0713-41E7-4891-892F-7A61A0FC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7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Nezar Al-Hebshi</dc:creator>
  <cp:keywords/>
  <dc:description/>
  <cp:lastModifiedBy>Nezar Al-Hebshi</cp:lastModifiedBy>
  <cp:revision>6</cp:revision>
  <dcterms:created xsi:type="dcterms:W3CDTF">2016-11-18T15:06:00Z</dcterms:created>
  <dcterms:modified xsi:type="dcterms:W3CDTF">2017-01-12T14:27:00Z</dcterms:modified>
</cp:coreProperties>
</file>